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857500" cy="4887201"/>
            <wp:effectExtent b="0" l="0" r="0" t="0"/>
            <wp:docPr id="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8872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9050" distT="19050" distL="19050" distR="19050">
            <wp:extent cx="2857500" cy="3571875"/>
            <wp:effectExtent b="0" l="0" r="0" t="0"/>
            <wp:docPr id="3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571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9050" distT="19050" distL="19050" distR="19050">
            <wp:extent cx="2857500" cy="3624792"/>
            <wp:effectExtent b="0" l="0" r="0" t="0"/>
            <wp:docPr id="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624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jpg"/><Relationship Id="rId6" Type="http://schemas.openxmlformats.org/officeDocument/2006/relationships/image" Target="media/image6.jpg"/><Relationship Id="rId7" Type="http://schemas.openxmlformats.org/officeDocument/2006/relationships/image" Target="media/image5.jpg"/></Relationships>
</file>